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F02671" w:rsidP="008A67DE">
      <w:pPr>
        <w:jc w:val="center"/>
        <w:rPr>
          <w:b/>
        </w:rPr>
      </w:pPr>
      <w:r w:rsidRPr="00F02671">
        <w:rPr>
          <w:b/>
        </w:rPr>
        <w:t xml:space="preserve">Информация о мерах ответственности, применяемых при нарушении обязательных требований </w:t>
      </w:r>
      <w:r w:rsidR="00A8746B">
        <w:rPr>
          <w:b/>
        </w:rPr>
        <w:t xml:space="preserve">нанимателя жилого помещения </w:t>
      </w:r>
      <w:r>
        <w:rPr>
          <w:b/>
        </w:rPr>
        <w:t xml:space="preserve">по договору социального найма </w:t>
      </w:r>
      <w:r w:rsidR="008A67DE"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F02671" w:rsidRDefault="008A67DE" w:rsidP="00F02671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</w:t>
      </w:r>
      <w:r w:rsidR="00AA6F6B">
        <w:t xml:space="preserve">муниципального жилищного контроля на территории муниципального образования Ребрихинский район Алтайского края </w:t>
      </w:r>
      <w:r>
        <w:t>информирует, что</w:t>
      </w:r>
      <w:r w:rsidR="00F02671" w:rsidRPr="00F02671">
        <w:t xml:space="preserve"> </w:t>
      </w:r>
      <w:r w:rsidR="00F02671">
        <w:t xml:space="preserve"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 </w:t>
      </w:r>
      <w:proofErr w:type="gramEnd"/>
    </w:p>
    <w:p w:rsidR="00F02671" w:rsidRDefault="00F02671" w:rsidP="00F02671">
      <w:pPr>
        <w:jc w:val="both"/>
      </w:pPr>
      <w:r>
        <w:t xml:space="preserve">        В соответствии с частью 1 статьи 91 Жилищного Кодекса Российской Федерации наниматель и (или) проживающие совместно с ним члены его семьи могут быть выселены из жилого помещения по требованию </w:t>
      </w:r>
      <w:proofErr w:type="spellStart"/>
      <w:r>
        <w:t>наймодателя</w:t>
      </w:r>
      <w:proofErr w:type="spellEnd"/>
      <w:r>
        <w:t xml:space="preserve"> или других заинтересованных лиц в судебном порядке без предоставления другого жилого помещения в случаях, если они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 </w:t>
      </w:r>
    </w:p>
    <w:p w:rsidR="00F02671" w:rsidRDefault="00F02671" w:rsidP="00F02671">
      <w:pPr>
        <w:jc w:val="both"/>
      </w:pPr>
      <w:r>
        <w:t xml:space="preserve">      В соответствии с Кодексом Российской Федерации об административных правонарушениях от 30.12.2001 № 195-ФЗ, за совершение административных правонарушений установлены и применяются следующие административные наказания:</w:t>
      </w:r>
    </w:p>
    <w:p w:rsidR="00F02671" w:rsidRDefault="00F02671" w:rsidP="00F02671">
      <w:pPr>
        <w:jc w:val="both"/>
      </w:pPr>
      <w:r>
        <w:t xml:space="preserve">        ч. 1 ст. 7.21 - Порча жилых помещений или порча их оборудования либо использование жилых помещений не по назначению; </w:t>
      </w:r>
    </w:p>
    <w:p w:rsidR="00F02671" w:rsidRDefault="00F02671" w:rsidP="00F02671">
      <w:pPr>
        <w:jc w:val="both"/>
      </w:pPr>
      <w:r>
        <w:t xml:space="preserve">ч. 2 ст. 7.21 Самовольные переустройство и (или) перепланировка помещения в многоквартирном доме; </w:t>
      </w:r>
    </w:p>
    <w:p w:rsidR="00F02671" w:rsidRDefault="00F02671" w:rsidP="00F02671">
      <w:pPr>
        <w:jc w:val="both"/>
      </w:pPr>
      <w:r>
        <w:t xml:space="preserve"> </w:t>
      </w:r>
      <w:proofErr w:type="gramStart"/>
      <w:r>
        <w:t>ст. 7.22 - 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</w:t>
      </w:r>
      <w:proofErr w:type="gramEnd"/>
      <w:r>
        <w:t xml:space="preserve"> изменяют условия пользования жилым домом и (или) жилым помещением;</w:t>
      </w:r>
    </w:p>
    <w:p w:rsidR="00F02671" w:rsidRDefault="00F02671" w:rsidP="00F02671">
      <w:pPr>
        <w:jc w:val="both"/>
      </w:pPr>
      <w:r>
        <w:lastRenderedPageBreak/>
        <w:t xml:space="preserve"> ст. 7.23 - Нарушение нормативного уровня или режима обеспечения населения коммунальными услугами;</w:t>
      </w:r>
    </w:p>
    <w:p w:rsidR="00F02671" w:rsidRDefault="00F02671" w:rsidP="00F02671">
      <w:pPr>
        <w:jc w:val="both"/>
      </w:pPr>
      <w:r>
        <w:t xml:space="preserve"> ч. 1 ст. 19.4 -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контроль; </w:t>
      </w:r>
    </w:p>
    <w:p w:rsidR="00F02671" w:rsidRDefault="00F02671" w:rsidP="00F02671">
      <w:pPr>
        <w:jc w:val="both"/>
      </w:pPr>
      <w:r>
        <w:t>ч. 1 ст. 19.4.1 -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проверок;</w:t>
      </w:r>
    </w:p>
    <w:p w:rsidR="00F02671" w:rsidRDefault="00F02671" w:rsidP="00F02671">
      <w:pPr>
        <w:jc w:val="both"/>
      </w:pPr>
      <w:r>
        <w:t xml:space="preserve"> </w:t>
      </w:r>
      <w:proofErr w:type="gramStart"/>
      <w:r>
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  <w:proofErr w:type="gramEnd"/>
    </w:p>
    <w:p w:rsidR="008A67DE" w:rsidRDefault="00F02671" w:rsidP="00F02671">
      <w:pPr>
        <w:jc w:val="both"/>
      </w:pPr>
      <w:r>
        <w:t xml:space="preserve"> ст. 19.7 - Непредставление сведений (информации). </w:t>
      </w:r>
    </w:p>
    <w:p w:rsidR="00F02671" w:rsidRDefault="00F02671" w:rsidP="00F02671">
      <w:pPr>
        <w:jc w:val="both"/>
      </w:pP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1A4B7B" w:rsidRPr="008A67DE" w:rsidRDefault="001A4B7B" w:rsidP="008A67DE">
      <w:pPr>
        <w:jc w:val="both"/>
        <w:rPr>
          <w:b/>
        </w:rPr>
      </w:pPr>
      <w:r>
        <w:rPr>
          <w:b/>
        </w:rPr>
        <w:t>15.09.2022 г.</w:t>
      </w:r>
      <w:bookmarkStart w:id="0" w:name="_GoBack"/>
      <w:bookmarkEnd w:id="0"/>
    </w:p>
    <w:sectPr w:rsidR="001A4B7B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1A4B7B"/>
    <w:rsid w:val="00876473"/>
    <w:rsid w:val="008A67DE"/>
    <w:rsid w:val="00926674"/>
    <w:rsid w:val="00A8746B"/>
    <w:rsid w:val="00AA6F6B"/>
    <w:rsid w:val="00D21265"/>
    <w:rsid w:val="00DC4EA4"/>
    <w:rsid w:val="00F02671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2023-02-07T05:57:00Z</dcterms:created>
  <dcterms:modified xsi:type="dcterms:W3CDTF">2023-02-07T08:52:00Z</dcterms:modified>
</cp:coreProperties>
</file>