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E" w:rsidRDefault="006604E3">
      <w:r w:rsidRPr="006604E3">
        <w:rPr>
          <w:b/>
          <w:bCs/>
        </w:rPr>
        <w:t>Федеральные и региональные нормативные правовые акты</w:t>
      </w:r>
    </w:p>
    <w:sectPr w:rsidR="0026447E" w:rsidSect="002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4E3"/>
    <w:rsid w:val="0026447E"/>
    <w:rsid w:val="006604E3"/>
    <w:rsid w:val="009B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2020-12-23T09:38:00Z</dcterms:created>
  <dcterms:modified xsi:type="dcterms:W3CDTF">2020-12-23T09:39:00Z</dcterms:modified>
</cp:coreProperties>
</file>