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05" w:rsidRPr="00A72005" w:rsidRDefault="00A72005" w:rsidP="00A72005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A72005">
        <w:rPr>
          <w:rFonts w:ascii="Tahoma" w:eastAsia="Times New Roman" w:hAnsi="Tahoma" w:cs="Tahoma"/>
          <w:b/>
          <w:bCs/>
          <w:color w:val="000000" w:themeColor="text1"/>
          <w:szCs w:val="24"/>
          <w:lang w:eastAsia="ru-RU"/>
        </w:rPr>
        <w:t>СОСТАВ СОВЕТА ВЕТЕРАНОВ ПРИ АДМИНИСТРАЦИИ РОЖНЕ-ЛОГОВСКОГО СЕЛЬСОВЕТА РЕБРИХИНСКОГО РАЙОНА АЛТАЙСКОГО КРАЯ</w:t>
      </w:r>
      <w:r w:rsidRPr="00A72005">
        <w:rPr>
          <w:rFonts w:ascii="Tahoma" w:eastAsia="Times New Roman" w:hAnsi="Tahoma" w:cs="Tahoma"/>
          <w:color w:val="000000" w:themeColor="text1"/>
          <w:szCs w:val="24"/>
          <w:lang w:eastAsia="ru-RU"/>
        </w:rPr>
        <w:br/>
      </w:r>
      <w:r w:rsidRPr="00A72005">
        <w:rPr>
          <w:rFonts w:ascii="Tahoma" w:eastAsia="Times New Roman" w:hAnsi="Tahoma" w:cs="Tahoma"/>
          <w:color w:val="000000" w:themeColor="text1"/>
          <w:szCs w:val="24"/>
          <w:lang w:eastAsia="ru-RU"/>
        </w:rPr>
        <w:br/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ВЕПРЕНЦЕВА ГАЛИНА ЛЕОНИДОВНА – ПРЕДСЕДАТЕЛЬ СОВЕТА 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ЕТЕРАНОВ  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БОНДАРЧИК ЛИДИЯ ЛЕОНИДОВНА – СЕКРЕТАРЬ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ЧЛЕНЫ СОВЕТА ВЕТЕРАНОВ: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ВЯТКИНА ВАЛЕНТИНА ЯКОЛАЕВНА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ВИНТОВКИНА РАИСА ИВАНОВНА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ГОНЧАРОВА СВЕТЛАНА МИХАЙЛОВНА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КОШКИНА МАРИЯ ФЕДОРОВНА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КАРМАНОВА ЛЮДМИЛА ИВАНОВНА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КРАСОВА ТАТЬЯНА МИХАЙЛОВНА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ОСТАПЕНКО ТАТЬЯНА НИКОЛАЕВНА</w:t>
      </w:r>
    </w:p>
    <w:p w:rsidR="00A72005" w:rsidRPr="00A72005" w:rsidRDefault="00A72005" w:rsidP="00A72005">
      <w:pPr>
        <w:shd w:val="clear" w:color="auto" w:fill="FFFFFF"/>
        <w:spacing w:after="227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ru-RU"/>
        </w:rPr>
      </w:pPr>
      <w:r w:rsidRPr="00A72005">
        <w:rPr>
          <w:rFonts w:eastAsia="Times New Roman" w:cs="Times New Roman"/>
          <w:color w:val="000000" w:themeColor="text1"/>
          <w:szCs w:val="24"/>
          <w:lang w:eastAsia="ru-RU"/>
        </w:rPr>
        <w:t>ПАВЛЕНКО НАДЕЖДА АЛЕКСАНДРОВНА</w:t>
      </w:r>
    </w:p>
    <w:p w:rsidR="00FF7381" w:rsidRPr="00A72005" w:rsidRDefault="00FF7381">
      <w:pPr>
        <w:rPr>
          <w:color w:val="000000" w:themeColor="text1"/>
          <w:szCs w:val="24"/>
        </w:rPr>
      </w:pPr>
    </w:p>
    <w:sectPr w:rsidR="00FF7381" w:rsidRPr="00A72005" w:rsidSect="00FF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2005"/>
    <w:rsid w:val="003A0EF6"/>
    <w:rsid w:val="00A72005"/>
    <w:rsid w:val="00CD0797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2020-07-18T15:55:00Z</dcterms:created>
  <dcterms:modified xsi:type="dcterms:W3CDTF">2020-07-18T15:55:00Z</dcterms:modified>
</cp:coreProperties>
</file>