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ЗАКЛЮЧЕНИЕ</w:t>
      </w:r>
    </w:p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об оценке регулирующего воздействия проекта муниципального</w:t>
      </w:r>
    </w:p>
    <w:p w:rsidR="00020DA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нормативного правового акта</w:t>
      </w:r>
    </w:p>
    <w:p w:rsidR="005C3F18" w:rsidRDefault="005C3F18" w:rsidP="005C3F18">
      <w:pPr>
        <w:jc w:val="both"/>
        <w:rPr>
          <w:sz w:val="28"/>
          <w:szCs w:val="28"/>
        </w:rPr>
      </w:pPr>
      <w:r w:rsidRPr="000C0F61">
        <w:rPr>
          <w:sz w:val="28"/>
          <w:szCs w:val="28"/>
        </w:rPr>
        <w:t>Об утверждении Порядка расчета начальной (минимальной) цены договора на установку и эксплуатацию рекламной конструкции</w:t>
      </w:r>
      <w:r>
        <w:rPr>
          <w:sz w:val="28"/>
          <w:szCs w:val="28"/>
        </w:rPr>
        <w:t xml:space="preserve"> на территории Ребрихинского района Алтайского края 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585E98" w:rsidRDefault="00020DA8" w:rsidP="00020DA8">
      <w:pPr>
        <w:pStyle w:val="a3"/>
        <w:tabs>
          <w:tab w:val="num" w:pos="0"/>
          <w:tab w:val="num" w:pos="786"/>
        </w:tabs>
        <w:ind w:firstLine="709"/>
        <w:jc w:val="both"/>
        <w:rPr>
          <w:szCs w:val="28"/>
        </w:rPr>
      </w:pPr>
      <w:r w:rsidRPr="00585E98">
        <w:t xml:space="preserve">    </w:t>
      </w:r>
      <w:proofErr w:type="gramStart"/>
      <w:r w:rsidRPr="00585E98">
        <w:t xml:space="preserve">Комитет  </w:t>
      </w:r>
      <w:r>
        <w:t xml:space="preserve">по экономике, управлению муниципальным имуществом и предпринимательской деятельности </w:t>
      </w:r>
      <w:r w:rsidRPr="00585E98">
        <w:t xml:space="preserve">в  соответствии  с  Федеральным  </w:t>
      </w:r>
      <w:hyperlink r:id="rId4" w:history="1">
        <w:r w:rsidRPr="00D47F08">
          <w:t>законом</w:t>
        </w:r>
      </w:hyperlink>
      <w:r>
        <w:t xml:space="preserve"> </w:t>
      </w:r>
      <w:r w:rsidRPr="00585E98">
        <w:t>от    06.10.2003  N 131-ФЗ   "Об   общих   принципах   организации местного</w:t>
      </w:r>
      <w:r>
        <w:t xml:space="preserve"> </w:t>
      </w:r>
      <w:r w:rsidRPr="00585E98">
        <w:t xml:space="preserve">самоуправления   в   Российской   Федерации",   </w:t>
      </w:r>
      <w:hyperlink r:id="rId5" w:history="1">
        <w:r w:rsidRPr="00D47F08">
          <w:t>законом</w:t>
        </w:r>
      </w:hyperlink>
      <w:r w:rsidRPr="00D47F08">
        <w:t xml:space="preserve">   Алтайского   края</w:t>
      </w:r>
      <w:r>
        <w:t xml:space="preserve"> </w:t>
      </w:r>
      <w:r w:rsidRPr="00585E98">
        <w:t>от   10.11.2014   N 90-ЗС   "О  порядке  проведения   оценки  регулирующего</w:t>
      </w:r>
      <w:r>
        <w:t xml:space="preserve"> </w:t>
      </w:r>
      <w:r w:rsidRPr="00585E98">
        <w:t>воздействия проектов муниципальных нормативных правовых актов и  экспертизы</w:t>
      </w:r>
      <w:r>
        <w:t xml:space="preserve"> </w:t>
      </w:r>
      <w:r w:rsidRPr="00585E98">
        <w:t>муниципальных  нормативных  правовых актов" (далее - закон  Алтайского края</w:t>
      </w:r>
      <w:r>
        <w:t xml:space="preserve"> </w:t>
      </w:r>
      <w:r w:rsidRPr="00585E98">
        <w:t>от   10.11.2014 N 90-ЗС),  Положением</w:t>
      </w:r>
      <w:proofErr w:type="gramEnd"/>
      <w:r w:rsidRPr="00585E98">
        <w:t xml:space="preserve">  </w:t>
      </w:r>
      <w:r w:rsidRPr="000F3421">
        <w:t xml:space="preserve">о порядке </w:t>
      </w:r>
      <w:proofErr w:type="gramStart"/>
      <w:r w:rsidRPr="000F3421">
        <w:t>проведения оценки регулирующего</w:t>
      </w:r>
      <w:r>
        <w:t xml:space="preserve"> </w:t>
      </w:r>
      <w:r w:rsidRPr="000F3421">
        <w:t>воздействия   проектов   муниципальных   нормативных   правовых   актов</w:t>
      </w:r>
      <w:proofErr w:type="gramEnd"/>
      <w:r w:rsidRPr="000F3421">
        <w:t xml:space="preserve">   и экспертизы муниципальных  нормативных  правовых актов на территории муниципального образования Ребрихинский район Алтайского края</w:t>
      </w:r>
      <w:r>
        <w:t xml:space="preserve"> </w:t>
      </w:r>
      <w:r w:rsidRPr="00585E98">
        <w:t xml:space="preserve"> (далее - Положение) рассмотрел проект муниципального нормативного</w:t>
      </w:r>
      <w:r>
        <w:t xml:space="preserve"> </w:t>
      </w:r>
      <w:r w:rsidRPr="00585E98">
        <w:rPr>
          <w:szCs w:val="28"/>
        </w:rPr>
        <w:t>правового акта:</w:t>
      </w:r>
    </w:p>
    <w:p w:rsidR="007127F8" w:rsidRDefault="000A090F" w:rsidP="000A0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0F61">
        <w:rPr>
          <w:sz w:val="28"/>
          <w:szCs w:val="28"/>
        </w:rPr>
        <w:t>Об утверждении Порядка расчета начальной (минимальной) цены договора на установку и эксплуатацию рекламной конструкции</w:t>
      </w:r>
      <w:r>
        <w:rPr>
          <w:sz w:val="28"/>
          <w:szCs w:val="28"/>
        </w:rPr>
        <w:t xml:space="preserve"> на территории Ребрихинского района Алтайского края 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вид и наименование проекта муниципального нормативного правового акта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>(далее   -  проект  МНПА),  разработанный  и  направленный  для  подготовки</w:t>
      </w:r>
    </w:p>
    <w:p w:rsidR="007127F8" w:rsidRDefault="00020DA8" w:rsidP="007127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настоящего заключения </w:t>
      </w:r>
      <w:r w:rsidR="007127F8">
        <w:rPr>
          <w:sz w:val="28"/>
          <w:szCs w:val="28"/>
        </w:rPr>
        <w:t>Администрация Ребрихинского района в лице комитета по экономике, управлению муниципальным имуществом и предпринимательской деятельности</w:t>
      </w:r>
    </w:p>
    <w:p w:rsidR="00020DA8" w:rsidRPr="00585E98" w:rsidRDefault="00020DA8" w:rsidP="00020DA8">
      <w:pPr>
        <w:autoSpaceDE w:val="0"/>
        <w:autoSpaceDN w:val="0"/>
        <w:adjustRightInd w:val="0"/>
        <w:rPr>
          <w:sz w:val="28"/>
          <w:szCs w:val="28"/>
        </w:rPr>
      </w:pPr>
      <w:r w:rsidRPr="00585E98">
        <w:rPr>
          <w:sz w:val="28"/>
          <w:szCs w:val="28"/>
        </w:rPr>
        <w:t xml:space="preserve">                         полное наименование разработчика проекта МНПА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>(далее - разработчик), и сообщает следующее.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Проект   МНПА   и  сводный  отчет  о  проведении  оценки  регулирующего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>воздействия (далее - сводный отчет) направлены разработчиком для подготовки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>настоящего заключения</w:t>
      </w:r>
      <w:r w:rsidR="007C0B07">
        <w:rPr>
          <w:sz w:val="28"/>
          <w:szCs w:val="28"/>
        </w:rPr>
        <w:t xml:space="preserve"> </w:t>
      </w:r>
      <w:r w:rsidR="007C0B07" w:rsidRPr="00EC7C4E">
        <w:rPr>
          <w:sz w:val="28"/>
          <w:szCs w:val="28"/>
        </w:rPr>
        <w:t>впервые</w:t>
      </w:r>
      <w:r w:rsidR="007C0B07">
        <w:rPr>
          <w:sz w:val="28"/>
          <w:szCs w:val="28"/>
        </w:rPr>
        <w:t xml:space="preserve">. </w:t>
      </w:r>
      <w:r w:rsidRPr="0058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Требованиям  </w:t>
      </w:r>
      <w:hyperlink r:id="rId6" w:history="1">
        <w:r w:rsidRPr="004A793F">
          <w:rPr>
            <w:sz w:val="28"/>
            <w:szCs w:val="28"/>
          </w:rPr>
          <w:t>части  2  статьи  4</w:t>
        </w:r>
      </w:hyperlink>
      <w:r w:rsidRPr="00585E98">
        <w:rPr>
          <w:sz w:val="28"/>
          <w:szCs w:val="28"/>
        </w:rPr>
        <w:t xml:space="preserve">  закона  Алтайского края от 10.11.2014</w:t>
      </w:r>
    </w:p>
    <w:p w:rsidR="00020DA8" w:rsidRPr="00B007C1" w:rsidRDefault="00020DA8" w:rsidP="00EC7C4E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585E98">
        <w:rPr>
          <w:sz w:val="28"/>
          <w:szCs w:val="28"/>
        </w:rPr>
        <w:t>N 90-ЗС сводный отчет</w:t>
      </w:r>
      <w:r w:rsidR="00552BB4">
        <w:rPr>
          <w:sz w:val="28"/>
          <w:szCs w:val="28"/>
        </w:rPr>
        <w:t xml:space="preserve"> </w:t>
      </w:r>
      <w:r w:rsidR="007C0B07">
        <w:rPr>
          <w:sz w:val="28"/>
          <w:szCs w:val="28"/>
        </w:rPr>
        <w:t>с</w:t>
      </w:r>
      <w:r w:rsidR="007C0B07" w:rsidRPr="00EC7C4E">
        <w:rPr>
          <w:sz w:val="28"/>
          <w:szCs w:val="28"/>
        </w:rPr>
        <w:t>оответствует</w:t>
      </w:r>
      <w:r w:rsidR="007C0B07">
        <w:rPr>
          <w:sz w:val="28"/>
          <w:szCs w:val="28"/>
        </w:rPr>
        <w:t xml:space="preserve">. </w:t>
      </w:r>
      <w:r w:rsidRPr="00585E98">
        <w:rPr>
          <w:sz w:val="28"/>
          <w:szCs w:val="28"/>
        </w:rPr>
        <w:t xml:space="preserve">                         </w:t>
      </w:r>
    </w:p>
    <w:p w:rsidR="00020DA8" w:rsidRPr="00585E98" w:rsidRDefault="00020DA8" w:rsidP="007C0B07">
      <w:pPr>
        <w:autoSpaceDE w:val="0"/>
        <w:autoSpaceDN w:val="0"/>
        <w:adjustRightInd w:val="0"/>
        <w:rPr>
          <w:sz w:val="28"/>
          <w:szCs w:val="28"/>
        </w:rPr>
      </w:pPr>
      <w:r w:rsidRPr="00585E98">
        <w:rPr>
          <w:sz w:val="28"/>
          <w:szCs w:val="28"/>
        </w:rPr>
        <w:t xml:space="preserve">    Форма,  предусмотренная  приложением  1  к  Положению, </w:t>
      </w:r>
      <w:r w:rsidR="007C0B07">
        <w:rPr>
          <w:sz w:val="28"/>
          <w:szCs w:val="28"/>
        </w:rPr>
        <w:t>при подготовке</w:t>
      </w:r>
      <w:r w:rsidRPr="00585E98">
        <w:rPr>
          <w:sz w:val="28"/>
          <w:szCs w:val="28"/>
        </w:rPr>
        <w:t xml:space="preserve"> сводного отчета </w:t>
      </w:r>
      <w:r w:rsidR="00B007C1" w:rsidRPr="007C0B07">
        <w:rPr>
          <w:sz w:val="28"/>
          <w:szCs w:val="28"/>
        </w:rPr>
        <w:t>соблюдена</w:t>
      </w:r>
      <w:r w:rsidR="007C0B07">
        <w:rPr>
          <w:b/>
          <w:sz w:val="28"/>
          <w:szCs w:val="28"/>
        </w:rPr>
        <w:t xml:space="preserve">. </w:t>
      </w:r>
      <w:r w:rsidRPr="00B007C1">
        <w:rPr>
          <w:color w:val="FF0000"/>
          <w:sz w:val="28"/>
          <w:szCs w:val="28"/>
        </w:rPr>
        <w:t xml:space="preserve">             </w:t>
      </w:r>
    </w:p>
    <w:p w:rsidR="00737785" w:rsidRDefault="00020DA8" w:rsidP="00737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Сведения о публичном обсуждении проекта МНПА и сводного отчета</w:t>
      </w:r>
      <w:r>
        <w:rPr>
          <w:sz w:val="28"/>
          <w:szCs w:val="28"/>
        </w:rPr>
        <w:t xml:space="preserve"> </w:t>
      </w:r>
      <w:r w:rsidR="00737785">
        <w:rPr>
          <w:sz w:val="28"/>
          <w:szCs w:val="28"/>
        </w:rPr>
        <w:t xml:space="preserve">в целях </w:t>
      </w:r>
      <w:r w:rsidRPr="00585E98">
        <w:rPr>
          <w:sz w:val="28"/>
          <w:szCs w:val="28"/>
        </w:rPr>
        <w:t xml:space="preserve"> организации публичного обсуждения</w:t>
      </w:r>
    </w:p>
    <w:p w:rsidR="00737785" w:rsidRDefault="00020DA8" w:rsidP="00737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</w:t>
      </w:r>
      <w:r w:rsidR="00B007C1">
        <w:rPr>
          <w:sz w:val="28"/>
          <w:szCs w:val="28"/>
        </w:rPr>
        <w:t xml:space="preserve">    </w:t>
      </w:r>
      <w:r w:rsidRPr="00585E98">
        <w:rPr>
          <w:sz w:val="28"/>
          <w:szCs w:val="28"/>
        </w:rPr>
        <w:t>разработчик осуществил размещение проекта МНПА и сводного отчета на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 xml:space="preserve"> </w:t>
      </w:r>
      <w:r w:rsidR="00737785" w:rsidRPr="00B55873">
        <w:rPr>
          <w:sz w:val="28"/>
          <w:szCs w:val="28"/>
        </w:rPr>
        <w:t>официальном сайте Администрации Ребрихинского района Алтайского края</w:t>
      </w:r>
      <w:r w:rsidR="00B007C1">
        <w:rPr>
          <w:sz w:val="28"/>
          <w:szCs w:val="28"/>
        </w:rPr>
        <w:t xml:space="preserve"> </w:t>
      </w:r>
      <w:r w:rsidR="00737785" w:rsidRPr="00C31F42">
        <w:rPr>
          <w:sz w:val="28"/>
          <w:szCs w:val="28"/>
          <w:lang w:val="en-US"/>
        </w:rPr>
        <w:t>https</w:t>
      </w:r>
      <w:r w:rsidR="00737785" w:rsidRPr="00C31F42">
        <w:rPr>
          <w:sz w:val="28"/>
          <w:szCs w:val="28"/>
        </w:rPr>
        <w:t>://</w:t>
      </w:r>
      <w:proofErr w:type="spellStart"/>
      <w:r w:rsidR="00737785" w:rsidRPr="00C31F42">
        <w:rPr>
          <w:sz w:val="28"/>
          <w:szCs w:val="28"/>
          <w:lang w:val="en-US"/>
        </w:rPr>
        <w:t>admrebr</w:t>
      </w:r>
      <w:proofErr w:type="spellEnd"/>
      <w:r w:rsidR="00737785" w:rsidRPr="00C31F42">
        <w:rPr>
          <w:sz w:val="28"/>
          <w:szCs w:val="28"/>
        </w:rPr>
        <w:t>.</w:t>
      </w:r>
      <w:proofErr w:type="spellStart"/>
      <w:r w:rsidR="00737785" w:rsidRPr="00C31F42">
        <w:rPr>
          <w:sz w:val="28"/>
          <w:szCs w:val="28"/>
          <w:lang w:val="en-US"/>
        </w:rPr>
        <w:t>ru</w:t>
      </w:r>
      <w:proofErr w:type="spellEnd"/>
      <w:r w:rsidR="00737785" w:rsidRPr="00C31F42">
        <w:rPr>
          <w:sz w:val="28"/>
          <w:szCs w:val="28"/>
        </w:rPr>
        <w:t>/</w:t>
      </w:r>
      <w:r w:rsidR="00737785" w:rsidRPr="00C31F42">
        <w:rPr>
          <w:sz w:val="28"/>
          <w:szCs w:val="28"/>
          <w:lang w:val="en-US"/>
        </w:rPr>
        <w:t>o</w:t>
      </w:r>
      <w:r w:rsidR="00737785" w:rsidRPr="00C31F42">
        <w:rPr>
          <w:sz w:val="28"/>
          <w:szCs w:val="28"/>
        </w:rPr>
        <w:t>-</w:t>
      </w:r>
      <w:proofErr w:type="spellStart"/>
      <w:r w:rsidR="00737785" w:rsidRPr="00C31F42">
        <w:rPr>
          <w:sz w:val="28"/>
          <w:szCs w:val="28"/>
          <w:lang w:val="en-US"/>
        </w:rPr>
        <w:t>rayone</w:t>
      </w:r>
      <w:proofErr w:type="spellEnd"/>
      <w:r w:rsidR="00737785" w:rsidRPr="00C31F42">
        <w:rPr>
          <w:sz w:val="28"/>
          <w:szCs w:val="28"/>
        </w:rPr>
        <w:t>/</w:t>
      </w:r>
      <w:proofErr w:type="spellStart"/>
      <w:r w:rsidR="00737785" w:rsidRPr="00C31F42">
        <w:rPr>
          <w:sz w:val="28"/>
          <w:szCs w:val="28"/>
          <w:lang w:val="en-US"/>
        </w:rPr>
        <w:t>ekonomika</w:t>
      </w:r>
      <w:proofErr w:type="spellEnd"/>
      <w:r w:rsidR="00737785" w:rsidRPr="00C31F42">
        <w:rPr>
          <w:sz w:val="28"/>
          <w:szCs w:val="28"/>
        </w:rPr>
        <w:t>/</w:t>
      </w:r>
      <w:proofErr w:type="spellStart"/>
      <w:r w:rsidR="00737785" w:rsidRPr="00C31F42">
        <w:rPr>
          <w:sz w:val="28"/>
          <w:szCs w:val="28"/>
          <w:lang w:val="en-US"/>
        </w:rPr>
        <w:t>otsenka</w:t>
      </w:r>
      <w:proofErr w:type="spellEnd"/>
      <w:r w:rsidR="00737785" w:rsidRPr="00C31F42">
        <w:rPr>
          <w:sz w:val="28"/>
          <w:szCs w:val="28"/>
        </w:rPr>
        <w:t>-</w:t>
      </w:r>
      <w:proofErr w:type="spellStart"/>
      <w:r w:rsidR="00737785" w:rsidRPr="00C31F42">
        <w:rPr>
          <w:sz w:val="28"/>
          <w:szCs w:val="28"/>
          <w:lang w:val="en-US"/>
        </w:rPr>
        <w:t>reguliruyushchego</w:t>
      </w:r>
      <w:proofErr w:type="spellEnd"/>
      <w:r w:rsidR="00737785" w:rsidRPr="00C31F42">
        <w:rPr>
          <w:sz w:val="28"/>
          <w:szCs w:val="28"/>
        </w:rPr>
        <w:t>-</w:t>
      </w:r>
      <w:proofErr w:type="spellStart"/>
      <w:r w:rsidR="00737785" w:rsidRPr="00C31F42">
        <w:rPr>
          <w:sz w:val="28"/>
          <w:szCs w:val="28"/>
          <w:lang w:val="en-US"/>
        </w:rPr>
        <w:t>vozdeystviya</w:t>
      </w:r>
      <w:proofErr w:type="spellEnd"/>
      <w:r w:rsidR="00737785" w:rsidRPr="00C31F42">
        <w:rPr>
          <w:sz w:val="28"/>
          <w:szCs w:val="28"/>
        </w:rPr>
        <w:t xml:space="preserve">/ </w:t>
      </w:r>
    </w:p>
    <w:p w:rsidR="000A090F" w:rsidRDefault="00020DA8" w:rsidP="000A09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Публичное  обсуждение  проекта  МНПА  и  сводного  отчета проводилось в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 xml:space="preserve">период </w:t>
      </w:r>
      <w:r w:rsidR="000A090F">
        <w:rPr>
          <w:sz w:val="28"/>
          <w:szCs w:val="28"/>
        </w:rPr>
        <w:t>с 17.03.2022г.  по 07.04.2022г.</w:t>
      </w:r>
    </w:p>
    <w:p w:rsidR="00F93F0C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Извещения   о    начале   публичного   обсуждения    в  соответствии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F93F0C" w:rsidRDefault="00CD06C3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r w:rsidR="00F93F0C" w:rsidRPr="00F93F0C">
          <w:rPr>
            <w:rStyle w:val="a5"/>
            <w:color w:val="auto"/>
            <w:sz w:val="28"/>
            <w:szCs w:val="28"/>
            <w:u w:val="none"/>
          </w:rPr>
          <w:t>частью  3  статьи  5</w:t>
        </w:r>
      </w:hyperlink>
      <w:r w:rsidR="00F93F0C" w:rsidRPr="00F93F0C">
        <w:rPr>
          <w:sz w:val="28"/>
          <w:szCs w:val="28"/>
        </w:rPr>
        <w:t xml:space="preserve">  </w:t>
      </w:r>
      <w:r w:rsidR="00F93F0C">
        <w:rPr>
          <w:sz w:val="28"/>
          <w:szCs w:val="28"/>
        </w:rPr>
        <w:t>закона  Алтайского  края  от  10.11.2014 N 90-ЗС были</w:t>
      </w:r>
    </w:p>
    <w:p w:rsidR="000A090F" w:rsidRDefault="000A090F" w:rsidP="000A0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размещено на </w:t>
      </w:r>
      <w:r w:rsidRPr="00B55873">
        <w:rPr>
          <w:sz w:val="28"/>
          <w:szCs w:val="28"/>
        </w:rPr>
        <w:t xml:space="preserve">официальном сайте Администрации Ребрихинского района Алтайского края </w:t>
      </w:r>
      <w:r>
        <w:rPr>
          <w:sz w:val="28"/>
          <w:szCs w:val="28"/>
        </w:rPr>
        <w:t xml:space="preserve"> </w:t>
      </w:r>
      <w:r w:rsidRPr="00C31F42">
        <w:rPr>
          <w:sz w:val="28"/>
          <w:szCs w:val="28"/>
          <w:lang w:val="en-US"/>
        </w:rPr>
        <w:t>https</w:t>
      </w:r>
      <w:r w:rsidRPr="00C31F42">
        <w:rPr>
          <w:sz w:val="28"/>
          <w:szCs w:val="28"/>
        </w:rPr>
        <w:t>://</w:t>
      </w:r>
      <w:proofErr w:type="spellStart"/>
      <w:r w:rsidRPr="00C31F42">
        <w:rPr>
          <w:sz w:val="28"/>
          <w:szCs w:val="28"/>
          <w:lang w:val="en-US"/>
        </w:rPr>
        <w:t>admrebr</w:t>
      </w:r>
      <w:proofErr w:type="spellEnd"/>
      <w:r w:rsidRPr="00C31F42">
        <w:rPr>
          <w:sz w:val="28"/>
          <w:szCs w:val="28"/>
        </w:rPr>
        <w:t>.</w:t>
      </w:r>
      <w:proofErr w:type="spellStart"/>
      <w:r w:rsidRPr="00C31F42">
        <w:rPr>
          <w:sz w:val="28"/>
          <w:szCs w:val="28"/>
          <w:lang w:val="en-US"/>
        </w:rPr>
        <w:t>ru</w:t>
      </w:r>
      <w:proofErr w:type="spellEnd"/>
      <w:r w:rsidRPr="00C31F42">
        <w:rPr>
          <w:sz w:val="28"/>
          <w:szCs w:val="28"/>
        </w:rPr>
        <w:t>/</w:t>
      </w:r>
      <w:r w:rsidRPr="00C31F42">
        <w:rPr>
          <w:sz w:val="28"/>
          <w:szCs w:val="28"/>
          <w:lang w:val="en-US"/>
        </w:rPr>
        <w:t>o</w:t>
      </w:r>
      <w:r w:rsidRPr="00C31F42">
        <w:rPr>
          <w:sz w:val="28"/>
          <w:szCs w:val="28"/>
        </w:rPr>
        <w:t>-</w:t>
      </w:r>
      <w:proofErr w:type="spellStart"/>
      <w:r w:rsidRPr="00C31F42">
        <w:rPr>
          <w:sz w:val="28"/>
          <w:szCs w:val="28"/>
          <w:lang w:val="en-US"/>
        </w:rPr>
        <w:t>rayone</w:t>
      </w:r>
      <w:proofErr w:type="spellEnd"/>
      <w:r w:rsidRPr="00C31F42">
        <w:rPr>
          <w:sz w:val="28"/>
          <w:szCs w:val="28"/>
        </w:rPr>
        <w:t>/</w:t>
      </w:r>
      <w:proofErr w:type="spellStart"/>
      <w:r w:rsidRPr="00C31F42">
        <w:rPr>
          <w:sz w:val="28"/>
          <w:szCs w:val="28"/>
          <w:lang w:val="en-US"/>
        </w:rPr>
        <w:t>ekonomika</w:t>
      </w:r>
      <w:proofErr w:type="spellEnd"/>
      <w:r w:rsidRPr="00C31F42">
        <w:rPr>
          <w:sz w:val="28"/>
          <w:szCs w:val="28"/>
        </w:rPr>
        <w:t>/</w:t>
      </w:r>
      <w:proofErr w:type="spellStart"/>
      <w:r w:rsidRPr="00C31F42">
        <w:rPr>
          <w:sz w:val="28"/>
          <w:szCs w:val="28"/>
          <w:lang w:val="en-US"/>
        </w:rPr>
        <w:t>otsenka</w:t>
      </w:r>
      <w:proofErr w:type="spellEnd"/>
      <w:r w:rsidRPr="00C31F42">
        <w:rPr>
          <w:sz w:val="28"/>
          <w:szCs w:val="28"/>
        </w:rPr>
        <w:t>-</w:t>
      </w:r>
      <w:proofErr w:type="spellStart"/>
      <w:r w:rsidRPr="00C31F42">
        <w:rPr>
          <w:sz w:val="28"/>
          <w:szCs w:val="28"/>
          <w:lang w:val="en-US"/>
        </w:rPr>
        <w:t>reguliruyushchego</w:t>
      </w:r>
      <w:proofErr w:type="spellEnd"/>
      <w:r w:rsidRPr="00C31F42">
        <w:rPr>
          <w:sz w:val="28"/>
          <w:szCs w:val="28"/>
        </w:rPr>
        <w:t>-</w:t>
      </w:r>
      <w:proofErr w:type="spellStart"/>
      <w:r w:rsidRPr="00C31F42">
        <w:rPr>
          <w:sz w:val="28"/>
          <w:szCs w:val="28"/>
          <w:lang w:val="en-US"/>
        </w:rPr>
        <w:t>vozdeystviya</w:t>
      </w:r>
      <w:proofErr w:type="spellEnd"/>
      <w:r w:rsidRPr="00C31F42">
        <w:rPr>
          <w:sz w:val="28"/>
          <w:szCs w:val="28"/>
        </w:rPr>
        <w:t xml:space="preserve">/ </w:t>
      </w:r>
    </w:p>
    <w:p w:rsidR="00F93F0C" w:rsidRDefault="00F93F0C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60D" w:rsidRPr="007C0B07" w:rsidRDefault="00B8160D" w:rsidP="00F93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B07">
        <w:rPr>
          <w:sz w:val="28"/>
          <w:szCs w:val="28"/>
        </w:rPr>
        <w:t xml:space="preserve">       В   течение   срока,   предусмотренного   для   принятия  разработчиком предложений   в   связи   с   проведением   публичного  обсуждения  проекта муниципального  нормативного правового акта и сводного отчета  о проведении оценки  регулирующего  воздействия,  в  адрес  разработчика  предложения  не  поступали. </w:t>
      </w:r>
    </w:p>
    <w:p w:rsidR="00020DA8" w:rsidRPr="007C0B07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585E98" w:rsidRDefault="00020DA8" w:rsidP="00020D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E98">
        <w:rPr>
          <w:sz w:val="28"/>
          <w:szCs w:val="28"/>
        </w:rPr>
        <w:t>Вывод о соблюдении порядка проведения</w:t>
      </w:r>
      <w:r>
        <w:rPr>
          <w:sz w:val="28"/>
          <w:szCs w:val="28"/>
        </w:rPr>
        <w:t xml:space="preserve"> </w:t>
      </w:r>
      <w:r w:rsidRPr="00585E98">
        <w:rPr>
          <w:sz w:val="28"/>
          <w:szCs w:val="28"/>
        </w:rPr>
        <w:t xml:space="preserve"> оценки регулирующего воздействия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7C0B07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</w:t>
      </w:r>
      <w:r w:rsidRPr="007C0B07">
        <w:rPr>
          <w:sz w:val="28"/>
          <w:szCs w:val="28"/>
        </w:rPr>
        <w:t xml:space="preserve">По    результатам    рассмотрения    </w:t>
      </w:r>
      <w:r w:rsidR="00B8160D" w:rsidRPr="007C0B07">
        <w:rPr>
          <w:sz w:val="28"/>
          <w:szCs w:val="28"/>
        </w:rPr>
        <w:t>в</w:t>
      </w:r>
      <w:r w:rsidRPr="007C0B07">
        <w:rPr>
          <w:sz w:val="28"/>
          <w:szCs w:val="28"/>
        </w:rPr>
        <w:t>первые</w:t>
      </w:r>
      <w:r w:rsidR="00B8160D" w:rsidRPr="007C0B07">
        <w:rPr>
          <w:sz w:val="28"/>
          <w:szCs w:val="28"/>
        </w:rPr>
        <w:t xml:space="preserve">  </w:t>
      </w:r>
      <w:r w:rsidRPr="007C0B07">
        <w:rPr>
          <w:sz w:val="28"/>
          <w:szCs w:val="28"/>
        </w:rPr>
        <w:t>поступившего  для  подготовки  заключения  проекта  МНПА  и сводного отчета установлено,  что  разработчиком  при  подготовке  проекта МНПА соблюден порядок проведения оценки регулирующего воздействия.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</w:t>
      </w:r>
    </w:p>
    <w:p w:rsidR="00020DA8" w:rsidRPr="00585E9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E98">
        <w:rPr>
          <w:sz w:val="28"/>
          <w:szCs w:val="28"/>
        </w:rPr>
        <w:t xml:space="preserve">                      Анализ содержания проекта МНПА</w:t>
      </w:r>
    </w:p>
    <w:p w:rsidR="00020DA8" w:rsidRDefault="00020DA8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59B" w:rsidRPr="00552BB4" w:rsidRDefault="0072459B" w:rsidP="007245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552BB4">
        <w:rPr>
          <w:rFonts w:eastAsiaTheme="minorHAnsi"/>
          <w:sz w:val="28"/>
          <w:szCs w:val="28"/>
          <w:lang w:eastAsia="en-US"/>
        </w:rPr>
        <w:t>На основе проведенной оценки регулирующего воздействия проекта</w:t>
      </w:r>
      <w:r>
        <w:rPr>
          <w:rFonts w:eastAsiaTheme="minorHAnsi"/>
          <w:sz w:val="28"/>
          <w:szCs w:val="28"/>
          <w:lang w:eastAsia="en-US"/>
        </w:rPr>
        <w:t xml:space="preserve"> нормативного </w:t>
      </w:r>
      <w:r w:rsidRPr="00552BB4">
        <w:rPr>
          <w:rFonts w:eastAsiaTheme="minorHAnsi"/>
          <w:sz w:val="28"/>
          <w:szCs w:val="28"/>
          <w:lang w:eastAsia="en-US"/>
        </w:rPr>
        <w:t>правового акта сделан вывод о наличии достаточного</w:t>
      </w:r>
      <w:r>
        <w:rPr>
          <w:rFonts w:eastAsiaTheme="minorHAnsi"/>
          <w:sz w:val="28"/>
          <w:szCs w:val="28"/>
          <w:lang w:eastAsia="en-US"/>
        </w:rPr>
        <w:t xml:space="preserve"> обоснования  </w:t>
      </w:r>
      <w:r w:rsidRPr="00552BB4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 xml:space="preserve"> проблемы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предложенным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 xml:space="preserve"> способом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регулирования.</w:t>
      </w:r>
    </w:p>
    <w:p w:rsidR="0072459B" w:rsidRPr="00552BB4" w:rsidRDefault="0072459B" w:rsidP="007245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BB4">
        <w:rPr>
          <w:rFonts w:eastAsiaTheme="minorHAnsi"/>
          <w:sz w:val="28"/>
          <w:szCs w:val="28"/>
          <w:lang w:eastAsia="en-US"/>
        </w:rPr>
        <w:t>Положени</w:t>
      </w:r>
      <w:r w:rsidR="007C0B07">
        <w:rPr>
          <w:rFonts w:eastAsiaTheme="minorHAnsi"/>
          <w:sz w:val="28"/>
          <w:szCs w:val="28"/>
          <w:lang w:eastAsia="en-US"/>
        </w:rPr>
        <w:t>й</w:t>
      </w:r>
      <w:r w:rsidRPr="00552BB4">
        <w:rPr>
          <w:rFonts w:eastAsiaTheme="minorHAnsi"/>
          <w:sz w:val="28"/>
          <w:szCs w:val="28"/>
          <w:lang w:eastAsia="en-US"/>
        </w:rPr>
        <w:t>, которые вводят избыточные административные и иные</w:t>
      </w:r>
      <w:r>
        <w:rPr>
          <w:rFonts w:eastAsiaTheme="minorHAnsi"/>
          <w:sz w:val="28"/>
          <w:szCs w:val="28"/>
          <w:lang w:eastAsia="en-US"/>
        </w:rPr>
        <w:t xml:space="preserve"> ограничения </w:t>
      </w:r>
      <w:r w:rsidRPr="00552BB4">
        <w:rPr>
          <w:rFonts w:eastAsiaTheme="minorHAnsi"/>
          <w:sz w:val="28"/>
          <w:szCs w:val="28"/>
          <w:lang w:eastAsia="en-US"/>
        </w:rPr>
        <w:t>и обязанности для субъектов предпринимательской и инвестиционной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деятельности, способствуют возникновению необоснованных расходов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2BB4">
        <w:rPr>
          <w:rFonts w:eastAsiaTheme="minorHAnsi"/>
          <w:sz w:val="28"/>
          <w:szCs w:val="28"/>
          <w:lang w:eastAsia="en-US"/>
        </w:rPr>
        <w:t>субъектов предпринимательской и инвестиционной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F03BB">
        <w:rPr>
          <w:b/>
          <w:sz w:val="28"/>
          <w:szCs w:val="28"/>
        </w:rPr>
        <w:t xml:space="preserve"> </w:t>
      </w:r>
      <w:r w:rsidRPr="007C0B07">
        <w:rPr>
          <w:sz w:val="28"/>
          <w:szCs w:val="28"/>
        </w:rPr>
        <w:t xml:space="preserve">и бюджета муниципального образования Ребрихинский район Алтайского края, </w:t>
      </w:r>
      <w:r w:rsidRPr="007C0B07">
        <w:rPr>
          <w:rFonts w:eastAsiaTheme="minorHAnsi"/>
          <w:sz w:val="28"/>
          <w:szCs w:val="28"/>
          <w:lang w:eastAsia="en-US"/>
        </w:rPr>
        <w:t>в</w:t>
      </w:r>
      <w:r w:rsidRPr="00552BB4">
        <w:rPr>
          <w:rFonts w:eastAsiaTheme="minorHAnsi"/>
          <w:sz w:val="28"/>
          <w:szCs w:val="28"/>
          <w:lang w:eastAsia="en-US"/>
        </w:rPr>
        <w:t xml:space="preserve"> проекте документа не выявлено.</w:t>
      </w:r>
    </w:p>
    <w:p w:rsidR="0072459B" w:rsidRPr="00585E98" w:rsidRDefault="0072459B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DA8" w:rsidRPr="00552BB4" w:rsidRDefault="00020DA8" w:rsidP="007C0B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7C1">
        <w:rPr>
          <w:b/>
          <w:sz w:val="28"/>
          <w:szCs w:val="28"/>
        </w:rPr>
        <w:t xml:space="preserve">    </w:t>
      </w:r>
    </w:p>
    <w:p w:rsidR="007C0B07" w:rsidRDefault="007C0B07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экономике,</w:t>
      </w:r>
    </w:p>
    <w:p w:rsidR="007C0B07" w:rsidRDefault="007C0B07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r w:rsidR="00020DA8" w:rsidRPr="0058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муниципальным</w:t>
      </w:r>
    </w:p>
    <w:p w:rsidR="007C0B07" w:rsidRDefault="007C0B07" w:rsidP="00020D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имуществом</w:t>
      </w:r>
      <w:r w:rsidR="00020DA8" w:rsidRPr="00585E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 </w:t>
      </w:r>
      <w:proofErr w:type="gramStart"/>
      <w:r>
        <w:rPr>
          <w:sz w:val="28"/>
          <w:szCs w:val="28"/>
        </w:rPr>
        <w:t>предпринимательской</w:t>
      </w:r>
      <w:proofErr w:type="gramEnd"/>
      <w:r>
        <w:rPr>
          <w:sz w:val="28"/>
          <w:szCs w:val="28"/>
        </w:rPr>
        <w:t xml:space="preserve"> </w:t>
      </w:r>
    </w:p>
    <w:p w:rsidR="00020DA8" w:rsidRDefault="007C0B07" w:rsidP="007C0B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020DA8" w:rsidRPr="00585E9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С.А.Горбунова</w:t>
      </w:r>
    </w:p>
    <w:p w:rsidR="005C3F18" w:rsidRDefault="005C3F18" w:rsidP="007C0B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F18" w:rsidRDefault="005C3F18" w:rsidP="007C0B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15.04.2022 г</w:t>
      </w:r>
    </w:p>
    <w:sectPr w:rsidR="005C3F18" w:rsidSect="0003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A8"/>
    <w:rsid w:val="00020DA8"/>
    <w:rsid w:val="00036D8B"/>
    <w:rsid w:val="000A090F"/>
    <w:rsid w:val="001214BE"/>
    <w:rsid w:val="00347640"/>
    <w:rsid w:val="004823FF"/>
    <w:rsid w:val="004D430D"/>
    <w:rsid w:val="00552BB4"/>
    <w:rsid w:val="005C3F18"/>
    <w:rsid w:val="007127F8"/>
    <w:rsid w:val="0072459B"/>
    <w:rsid w:val="00737785"/>
    <w:rsid w:val="007542FE"/>
    <w:rsid w:val="007C0B07"/>
    <w:rsid w:val="008F03BB"/>
    <w:rsid w:val="00B007C1"/>
    <w:rsid w:val="00B8160D"/>
    <w:rsid w:val="00CD06C3"/>
    <w:rsid w:val="00D33372"/>
    <w:rsid w:val="00EC7C4E"/>
    <w:rsid w:val="00F92F52"/>
    <w:rsid w:val="00F9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DA8"/>
    <w:rPr>
      <w:sz w:val="28"/>
    </w:rPr>
  </w:style>
  <w:style w:type="character" w:customStyle="1" w:styleId="a4">
    <w:name w:val="Основной текст Знак"/>
    <w:basedOn w:val="a0"/>
    <w:link w:val="a3"/>
    <w:rsid w:val="000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0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3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19892467A1E2ED2FE5DE02EE67AD2FE7D1CECD92C953B0688A9B56FEEC4C9E7280FCBF3DCDD222562FE8EAf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9892467A1E2ED2FE5DE02EE67AD2FE7D1CECD92C953B0688A9B56FEEC4C9E7280FCBF3DCDD222562EE1EAf5J" TargetMode="External"/><Relationship Id="rId5" Type="http://schemas.openxmlformats.org/officeDocument/2006/relationships/hyperlink" Target="consultantplus://offline/ref=E919892467A1E2ED2FE5DE02EE67AD2FE7D1CECD92C953B0688A9B56FEEC4C9EE7f2J" TargetMode="External"/><Relationship Id="rId4" Type="http://schemas.openxmlformats.org/officeDocument/2006/relationships/hyperlink" Target="consultantplus://offline/ref=E919892467A1E2ED2FE5C00FF80BF323E3D891C693C75EEF3DD5C00BA9EEf5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dcterms:created xsi:type="dcterms:W3CDTF">2021-11-23T02:22:00Z</dcterms:created>
  <dcterms:modified xsi:type="dcterms:W3CDTF">2022-04-15T04:16:00Z</dcterms:modified>
</cp:coreProperties>
</file>